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keepNext w:val="0"/>
        <w:keepLines w:val="0"/>
        <w:pageBreakBefore w:val="0"/>
        <w:widowControl/>
        <w:wordWrap/>
        <w:overflowPunct/>
        <w:topLinePunct w:val="0"/>
        <w:bidi w:val="0"/>
        <w:spacing w:line="480" w:lineRule="exact"/>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为四川江油画屏尚景景区管理有限责任公司旗下窦圌山景区提供滑道改建项目中原滑道拆除服务</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480"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549E363F">
      <w:pPr>
        <w:pStyle w:val="2"/>
        <w:keepNext w:val="0"/>
        <w:keepLines w:val="0"/>
        <w:pageBreakBefore w:val="0"/>
        <w:numPr>
          <w:ilvl w:val="0"/>
          <w:numId w:val="2"/>
        </w:numPr>
        <w:wordWrap/>
        <w:overflowPunct/>
        <w:topLinePunct w:val="0"/>
        <w:bidi w:val="0"/>
        <w:spacing w:line="480" w:lineRule="exact"/>
        <w:ind w:right="0" w:rightChars="0" w:firstLine="640" w:firstLineChars="200"/>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此次窦圌山景区窦圌金顶亮化和高空惊险游乐设备改造工程一标段（窦圌山滑道改建项目）原滑道拆除服务最高限价为人民币90000元。（明细详见下表）</w:t>
      </w:r>
    </w:p>
    <w:p w14:paraId="2C47E156">
      <w:pPr>
        <w:keepNext w:val="0"/>
        <w:keepLines w:val="0"/>
        <w:pageBreakBefore w:val="0"/>
        <w:numPr>
          <w:ilvl w:val="0"/>
          <w:numId w:val="0"/>
        </w:numPr>
        <w:wordWrap/>
        <w:overflowPunct/>
        <w:topLinePunct w:val="0"/>
        <w:bidi w:val="0"/>
        <w:spacing w:line="480" w:lineRule="exact"/>
        <w:ind w:leftChars="200" w:right="0" w:rightChars="0"/>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2、滑道改建项目采购明细表</w:t>
      </w:r>
    </w:p>
    <w:tbl>
      <w:tblPr>
        <w:tblStyle w:val="6"/>
        <w:tblW w:w="13830"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
        <w:gridCol w:w="596"/>
        <w:gridCol w:w="1360"/>
        <w:gridCol w:w="2475"/>
        <w:gridCol w:w="1135"/>
        <w:gridCol w:w="687"/>
        <w:gridCol w:w="940"/>
        <w:gridCol w:w="1120"/>
        <w:gridCol w:w="703"/>
        <w:gridCol w:w="27"/>
      </w:tblGrid>
      <w:tr w14:paraId="28B0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90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1BA87C">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b/>
                <w:bCs/>
                <w:i w:val="0"/>
                <w:iCs w:val="0"/>
                <w:color w:val="000000"/>
                <w:sz w:val="40"/>
                <w:szCs w:val="40"/>
                <w:highlight w:val="yellow"/>
                <w:u w:val="none"/>
              </w:rPr>
            </w:pPr>
            <w:r>
              <w:rPr>
                <w:rFonts w:hint="eastAsia" w:ascii="宋体" w:hAnsi="宋体" w:eastAsia="宋体" w:cs="宋体"/>
                <w:b/>
                <w:bCs/>
                <w:i w:val="0"/>
                <w:iCs w:val="0"/>
                <w:color w:val="000000"/>
                <w:spacing w:val="0"/>
                <w:w w:val="100"/>
                <w:kern w:val="0"/>
                <w:position w:val="0"/>
                <w:sz w:val="36"/>
                <w:szCs w:val="36"/>
                <w:highlight w:val="none"/>
                <w:u w:val="none"/>
                <w:shd w:val="clear" w:color="auto" w:fill="auto"/>
                <w:lang w:val="en-US" w:eastAsia="zh-CN" w:bidi="ar"/>
              </w:rPr>
              <w:t>窦圌山景区原滑道拆除服务明细表</w:t>
            </w:r>
          </w:p>
        </w:tc>
      </w:tr>
      <w:tr w14:paraId="13D88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677"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7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D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项目名称</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B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计算公式</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F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工程量</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A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单位</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4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单价（元）</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1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金额（元）</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4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说明</w:t>
            </w:r>
          </w:p>
        </w:tc>
      </w:tr>
      <w:tr w14:paraId="3E17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89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F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E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滑道拆除</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C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长614米</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2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614</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B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m</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B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8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10438</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BD3A">
            <w:pPr>
              <w:jc w:val="center"/>
              <w:rPr>
                <w:rFonts w:hint="eastAsia" w:ascii="宋体" w:hAnsi="宋体" w:eastAsia="宋体" w:cs="宋体"/>
                <w:i w:val="0"/>
                <w:iCs w:val="0"/>
                <w:color w:val="000000"/>
                <w:sz w:val="22"/>
                <w:szCs w:val="22"/>
                <w:u w:val="none"/>
              </w:rPr>
            </w:pPr>
          </w:p>
        </w:tc>
      </w:tr>
      <w:tr w14:paraId="5FBEE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868"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3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8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人工转运</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B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长614米*宽1.3米*厚0.03米*7.8</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A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186.7788</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F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t</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6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C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37355.76</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C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滑道-后山停车场</w:t>
            </w:r>
          </w:p>
        </w:tc>
      </w:tr>
      <w:tr w14:paraId="5595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704"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9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E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拆除钢筋混凝土桥板</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6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长325.7米*宽2.5米*厚0.1米</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8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81.425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D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m³</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D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140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5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11399.5</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CB5D">
            <w:pPr>
              <w:jc w:val="center"/>
              <w:rPr>
                <w:rFonts w:hint="eastAsia" w:ascii="宋体" w:hAnsi="宋体" w:eastAsia="宋体" w:cs="宋体"/>
                <w:i w:val="0"/>
                <w:iCs w:val="0"/>
                <w:color w:val="000000"/>
                <w:sz w:val="22"/>
                <w:szCs w:val="22"/>
                <w:u w:val="none"/>
              </w:rPr>
            </w:pPr>
          </w:p>
        </w:tc>
      </w:tr>
      <w:tr w14:paraId="1A7C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731"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E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45E5">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拆除混</w:t>
            </w:r>
          </w:p>
          <w:p w14:paraId="2E95D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凝土梁</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2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长325.7米*宽0.3米*厚0.25米</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0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24.4275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6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m³</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F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9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4885.5</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F00E">
            <w:pPr>
              <w:jc w:val="center"/>
              <w:rPr>
                <w:rFonts w:hint="eastAsia" w:ascii="宋体" w:hAnsi="宋体" w:eastAsia="宋体" w:cs="宋体"/>
                <w:i w:val="0"/>
                <w:iCs w:val="0"/>
                <w:color w:val="000000"/>
                <w:sz w:val="22"/>
                <w:szCs w:val="22"/>
                <w:u w:val="none"/>
              </w:rPr>
            </w:pPr>
          </w:p>
        </w:tc>
      </w:tr>
      <w:tr w14:paraId="63A4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731"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3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374F">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拆除混</w:t>
            </w:r>
          </w:p>
          <w:p w14:paraId="55885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凝土柱</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3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高2.4米*宽0.4米*厚0.3米*82根</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8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23.616</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1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m³</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3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8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4723.2</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E229">
            <w:pPr>
              <w:jc w:val="center"/>
              <w:rPr>
                <w:rFonts w:hint="eastAsia" w:ascii="宋体" w:hAnsi="宋体" w:eastAsia="宋体" w:cs="宋体"/>
                <w:i w:val="0"/>
                <w:iCs w:val="0"/>
                <w:color w:val="000000"/>
                <w:sz w:val="22"/>
                <w:szCs w:val="22"/>
                <w:u w:val="none"/>
              </w:rPr>
            </w:pPr>
          </w:p>
        </w:tc>
      </w:tr>
      <w:tr w14:paraId="2522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758"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9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A19F">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拆除混</w:t>
            </w:r>
          </w:p>
          <w:p w14:paraId="0AC74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凝栏杆</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3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长325.7米*2侧</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5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651.4</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E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m</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3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3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6514</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033E">
            <w:pPr>
              <w:jc w:val="center"/>
              <w:rPr>
                <w:rFonts w:hint="eastAsia" w:ascii="宋体" w:hAnsi="宋体" w:eastAsia="宋体" w:cs="宋体"/>
                <w:i w:val="0"/>
                <w:iCs w:val="0"/>
                <w:color w:val="000000"/>
                <w:sz w:val="22"/>
                <w:szCs w:val="22"/>
                <w:u w:val="none"/>
              </w:rPr>
            </w:pPr>
          </w:p>
        </w:tc>
      </w:tr>
      <w:tr w14:paraId="44B5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89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5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E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建渣转运</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E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立方129.46*2.5吨</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4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323.65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7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t</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E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50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0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16182.5</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4CFA">
            <w:pPr>
              <w:jc w:val="center"/>
              <w:rPr>
                <w:rFonts w:hint="eastAsia" w:ascii="宋体" w:hAnsi="宋体" w:eastAsia="宋体" w:cs="宋体"/>
                <w:i w:val="0"/>
                <w:iCs w:val="0"/>
                <w:color w:val="000000"/>
                <w:sz w:val="22"/>
                <w:szCs w:val="22"/>
                <w:u w:val="none"/>
              </w:rPr>
            </w:pPr>
          </w:p>
        </w:tc>
      </w:tr>
      <w:tr w14:paraId="28FBE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78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8F96">
            <w:pPr>
              <w:jc w:val="center"/>
              <w:rPr>
                <w:rFonts w:hint="eastAsia" w:ascii="宋体" w:hAnsi="宋体" w:eastAsia="宋体" w:cs="宋体"/>
                <w:i w:val="0"/>
                <w:iCs w:val="0"/>
                <w:color w:val="000000"/>
                <w:sz w:val="22"/>
                <w:szCs w:val="22"/>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6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合计</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C087">
            <w:pPr>
              <w:jc w:val="center"/>
              <w:rPr>
                <w:rFonts w:hint="eastAsia" w:ascii="宋体" w:hAnsi="宋体" w:eastAsia="宋体" w:cs="宋体"/>
                <w:i w:val="0"/>
                <w:iCs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EF2C">
            <w:pPr>
              <w:jc w:val="center"/>
              <w:rPr>
                <w:rFonts w:hint="eastAsia" w:ascii="宋体" w:hAnsi="宋体" w:eastAsia="宋体" w:cs="宋体"/>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A187">
            <w:pPr>
              <w:jc w:val="cente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EC3E">
            <w:pPr>
              <w:jc w:val="center"/>
              <w:rPr>
                <w:rFonts w:hint="eastAsia" w:ascii="宋体" w:hAnsi="宋体" w:eastAsia="宋体" w:cs="宋体"/>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0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91498.46</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2AA0">
            <w:pPr>
              <w:jc w:val="center"/>
              <w:rPr>
                <w:rFonts w:hint="eastAsia" w:ascii="宋体" w:hAnsi="宋体" w:eastAsia="宋体" w:cs="宋体"/>
                <w:i w:val="0"/>
                <w:iCs w:val="0"/>
                <w:color w:val="000000"/>
                <w:sz w:val="22"/>
                <w:szCs w:val="22"/>
                <w:u w:val="none"/>
              </w:rPr>
            </w:pPr>
          </w:p>
        </w:tc>
      </w:tr>
    </w:tbl>
    <w:p w14:paraId="2AA1821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480" w:lineRule="exact"/>
        <w:ind w:right="0" w:rightChars="0"/>
        <w:jc w:val="left"/>
        <w:textAlignment w:val="auto"/>
        <w:rPr>
          <w:rFonts w:hint="default" w:ascii="黑体" w:hAnsi="黑体" w:eastAsia="黑体" w:cs="黑体"/>
          <w:b w:val="0"/>
          <w:bCs w:val="0"/>
          <w:sz w:val="32"/>
          <w:szCs w:val="32"/>
          <w:u w:val="none" w:color="auto"/>
          <w:lang w:val="en-US" w:eastAsia="zh-CN"/>
        </w:rPr>
      </w:pPr>
    </w:p>
    <w:p w14:paraId="3CBE52F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480" w:lineRule="exact"/>
        <w:ind w:right="0" w:rightChars="0"/>
        <w:jc w:val="left"/>
        <w:textAlignment w:val="auto"/>
        <w:rPr>
          <w:rFonts w:hint="default" w:ascii="黑体" w:hAnsi="黑体" w:eastAsia="黑体" w:cs="黑体"/>
          <w:b w:val="0"/>
          <w:bCs w:val="0"/>
          <w:sz w:val="32"/>
          <w:szCs w:val="32"/>
          <w:u w:val="none" w:color="auto"/>
          <w:lang w:val="en-US" w:eastAsia="zh-CN"/>
        </w:rPr>
      </w:pPr>
    </w:p>
    <w:p w14:paraId="64B6CF70">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480"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4A2BCAD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、报价需包含人工费、材料费、装卸费、搬运费、建渣清理费、税金等费用；</w:t>
      </w:r>
    </w:p>
    <w:p w14:paraId="79DC884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6E257236">
      <w:pPr>
        <w:pStyle w:val="5"/>
        <w:keepNext w:val="0"/>
        <w:keepLines w:val="0"/>
        <w:pageBreakBefore w:val="0"/>
        <w:numPr>
          <w:ilvl w:val="0"/>
          <w:numId w:val="0"/>
        </w:numPr>
        <w:wordWrap/>
        <w:overflowPunct/>
        <w:topLinePunct w:val="0"/>
        <w:bidi w:val="0"/>
        <w:spacing w:line="480" w:lineRule="exact"/>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4"/>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538DC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16593E32">
            <w:pPr>
              <w:keepNext w:val="0"/>
              <w:keepLines w:val="0"/>
              <w:pageBreakBefore w:val="0"/>
              <w:wordWrap/>
              <w:overflowPunct/>
              <w:topLinePunct w:val="0"/>
              <w:bidi w:val="0"/>
              <w:adjustRightInd w:val="0"/>
              <w:spacing w:line="48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3EB894C3">
            <w:pPr>
              <w:keepNext w:val="0"/>
              <w:keepLines w:val="0"/>
              <w:pageBreakBefore w:val="0"/>
              <w:wordWrap/>
              <w:overflowPunct/>
              <w:topLinePunct w:val="0"/>
              <w:bidi w:val="0"/>
              <w:adjustRightInd w:val="0"/>
              <w:spacing w:line="48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6D7E90C8">
            <w:pPr>
              <w:keepNext w:val="0"/>
              <w:keepLines w:val="0"/>
              <w:pageBreakBefore w:val="0"/>
              <w:wordWrap/>
              <w:overflowPunct/>
              <w:topLinePunct w:val="0"/>
              <w:bidi w:val="0"/>
              <w:adjustRightInd w:val="0"/>
              <w:spacing w:line="48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C6ED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221CDFE2">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5C078852">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21A25E2E">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四川江油画屏尚景景区管理有限责任公司</w:t>
            </w:r>
          </w:p>
        </w:tc>
      </w:tr>
      <w:tr w14:paraId="167B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7E1D42B3">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61EB7EA9">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72683219">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江油市武都镇窦圌山景区</w:t>
            </w:r>
          </w:p>
        </w:tc>
      </w:tr>
      <w:tr w14:paraId="2AB2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66C8054F">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21A669C0">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6B4A6CC3">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rPr>
              <w:t>按采购文件要求验收</w:t>
            </w:r>
          </w:p>
        </w:tc>
      </w:tr>
      <w:tr w14:paraId="247F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73702D4F">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44E1DDFF">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0685D5F8">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详见：合同主要条款</w:t>
            </w:r>
          </w:p>
        </w:tc>
      </w:tr>
      <w:tr w14:paraId="062B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54331D93">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6B836F0F">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2C6593C2">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eastAsia" w:ascii="宋体" w:hAnsi="宋体" w:eastAsia="宋体" w:cs="宋体"/>
                <w:sz w:val="28"/>
                <w:szCs w:val="28"/>
                <w:u w:val="none" w:color="auto"/>
                <w:lang w:val="zh-CN" w:eastAsia="zh-CN"/>
              </w:rPr>
              <w:t>所涉及</w:t>
            </w:r>
            <w:r>
              <w:rPr>
                <w:rFonts w:hint="eastAsia" w:ascii="宋体" w:hAnsi="宋体" w:eastAsia="宋体" w:cs="宋体"/>
                <w:sz w:val="28"/>
                <w:szCs w:val="28"/>
                <w:u w:val="none" w:color="auto"/>
                <w:lang w:val="en-US" w:eastAsia="zh-CN"/>
              </w:rPr>
              <w:t>物料</w:t>
            </w:r>
            <w:r>
              <w:rPr>
                <w:rFonts w:hint="eastAsia" w:ascii="宋体" w:hAnsi="宋体" w:eastAsia="宋体" w:cs="宋体"/>
                <w:sz w:val="28"/>
                <w:szCs w:val="28"/>
                <w:u w:val="none" w:color="auto"/>
                <w:lang w:val="zh-CN" w:eastAsia="zh-CN"/>
              </w:rPr>
              <w:t>必须符合国家标准规范</w:t>
            </w:r>
          </w:p>
        </w:tc>
      </w:tr>
      <w:tr w14:paraId="523E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1CE53BDA">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242DC75D">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5070C464">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合同签订后15</w:t>
            </w:r>
            <w:bookmarkStart w:id="0" w:name="_GoBack"/>
            <w:bookmarkEnd w:id="0"/>
            <w:r>
              <w:rPr>
                <w:rFonts w:hint="eastAsia" w:hAnsi="宋体" w:cs="宋体"/>
                <w:sz w:val="28"/>
                <w:szCs w:val="28"/>
                <w:u w:val="none" w:color="auto"/>
                <w:lang w:val="en-US" w:eastAsia="zh-CN"/>
              </w:rPr>
              <w:t>日内完成及验收</w:t>
            </w:r>
          </w:p>
        </w:tc>
      </w:tr>
    </w:tbl>
    <w:p w14:paraId="53589CF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F9A9F4-DBA3-43E6-83EF-650A592477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5B72510D-9711-4DEF-B8F2-EB11651284F7}"/>
  </w:font>
  <w:font w:name="仿宋">
    <w:panose1 w:val="02010609060101010101"/>
    <w:charset w:val="86"/>
    <w:family w:val="auto"/>
    <w:pitch w:val="default"/>
    <w:sig w:usb0="800002BF" w:usb1="38CF7CFA" w:usb2="00000016" w:usb3="00000000" w:csb0="00040001" w:csb1="00000000"/>
    <w:embedRegular r:id="rId3" w:fontKey="{1A344FD5-EEFD-49BD-AAF2-85292DA28654}"/>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FD34B236"/>
    <w:multiLevelType w:val="singleLevel"/>
    <w:tmpl w:val="FD34B23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C7B97"/>
    <w:rsid w:val="04166A81"/>
    <w:rsid w:val="052F3AB7"/>
    <w:rsid w:val="06AA22E5"/>
    <w:rsid w:val="09D771D4"/>
    <w:rsid w:val="0B372B77"/>
    <w:rsid w:val="0B603E17"/>
    <w:rsid w:val="0BA30B27"/>
    <w:rsid w:val="0CE949D7"/>
    <w:rsid w:val="0D8945A7"/>
    <w:rsid w:val="11672464"/>
    <w:rsid w:val="11801AD1"/>
    <w:rsid w:val="11E9171B"/>
    <w:rsid w:val="12853ED2"/>
    <w:rsid w:val="134768DF"/>
    <w:rsid w:val="14224BF0"/>
    <w:rsid w:val="161B669A"/>
    <w:rsid w:val="176F311A"/>
    <w:rsid w:val="192B21B3"/>
    <w:rsid w:val="19D94CAA"/>
    <w:rsid w:val="19E5114C"/>
    <w:rsid w:val="20C31381"/>
    <w:rsid w:val="241724D8"/>
    <w:rsid w:val="263113E7"/>
    <w:rsid w:val="26FB52ED"/>
    <w:rsid w:val="278C741F"/>
    <w:rsid w:val="29D52263"/>
    <w:rsid w:val="2B206C1F"/>
    <w:rsid w:val="2B5B780D"/>
    <w:rsid w:val="2BE21A2F"/>
    <w:rsid w:val="2C353E3D"/>
    <w:rsid w:val="2FBB7B31"/>
    <w:rsid w:val="300C3A87"/>
    <w:rsid w:val="31FB19F3"/>
    <w:rsid w:val="328B74C5"/>
    <w:rsid w:val="34086058"/>
    <w:rsid w:val="34F4030D"/>
    <w:rsid w:val="36093869"/>
    <w:rsid w:val="360C0D29"/>
    <w:rsid w:val="361719C1"/>
    <w:rsid w:val="36545584"/>
    <w:rsid w:val="37512F06"/>
    <w:rsid w:val="385B2386"/>
    <w:rsid w:val="396137AB"/>
    <w:rsid w:val="3AF70BD4"/>
    <w:rsid w:val="3B52750D"/>
    <w:rsid w:val="3CE55188"/>
    <w:rsid w:val="3D320538"/>
    <w:rsid w:val="3E1A1FCA"/>
    <w:rsid w:val="3EE42ED1"/>
    <w:rsid w:val="400F20D5"/>
    <w:rsid w:val="40B62ABF"/>
    <w:rsid w:val="43D80434"/>
    <w:rsid w:val="44EE3048"/>
    <w:rsid w:val="46084642"/>
    <w:rsid w:val="47044A64"/>
    <w:rsid w:val="498126DD"/>
    <w:rsid w:val="499910CF"/>
    <w:rsid w:val="4BFA3450"/>
    <w:rsid w:val="4E847B7E"/>
    <w:rsid w:val="4ED46AB5"/>
    <w:rsid w:val="4F59011B"/>
    <w:rsid w:val="50CA2BBB"/>
    <w:rsid w:val="520A31DD"/>
    <w:rsid w:val="5292623E"/>
    <w:rsid w:val="53714D2C"/>
    <w:rsid w:val="557038BD"/>
    <w:rsid w:val="55F67FAE"/>
    <w:rsid w:val="57752E80"/>
    <w:rsid w:val="57C16B81"/>
    <w:rsid w:val="59E051FD"/>
    <w:rsid w:val="5AB67D0C"/>
    <w:rsid w:val="5B597072"/>
    <w:rsid w:val="5CD851F3"/>
    <w:rsid w:val="5DEA21A7"/>
    <w:rsid w:val="5E4F6582"/>
    <w:rsid w:val="5FA21143"/>
    <w:rsid w:val="5FC15772"/>
    <w:rsid w:val="5FC15FA1"/>
    <w:rsid w:val="606D70BF"/>
    <w:rsid w:val="6104037C"/>
    <w:rsid w:val="61312A93"/>
    <w:rsid w:val="61853D3F"/>
    <w:rsid w:val="636336E6"/>
    <w:rsid w:val="637F7835"/>
    <w:rsid w:val="64047E51"/>
    <w:rsid w:val="65391A6E"/>
    <w:rsid w:val="65D26342"/>
    <w:rsid w:val="65D57BE0"/>
    <w:rsid w:val="69B755F9"/>
    <w:rsid w:val="6D4E5FC4"/>
    <w:rsid w:val="6D860727"/>
    <w:rsid w:val="71494FDF"/>
    <w:rsid w:val="71762C65"/>
    <w:rsid w:val="72862412"/>
    <w:rsid w:val="732E26DE"/>
    <w:rsid w:val="769B58D2"/>
    <w:rsid w:val="77FB787A"/>
    <w:rsid w:val="78185787"/>
    <w:rsid w:val="793D367B"/>
    <w:rsid w:val="7A7D349C"/>
    <w:rsid w:val="7B965B1F"/>
    <w:rsid w:val="7C6E599F"/>
    <w:rsid w:val="7C7C3C7B"/>
    <w:rsid w:val="7CCD05F3"/>
    <w:rsid w:val="7CEB202E"/>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character" w:customStyle="1" w:styleId="10">
    <w:name w:val="font01"/>
    <w:basedOn w:val="8"/>
    <w:autoRedefine/>
    <w:qFormat/>
    <w:uiPriority w:val="0"/>
    <w:rPr>
      <w:rFonts w:hint="eastAsia" w:ascii="宋体" w:hAnsi="宋体" w:eastAsia="宋体" w:cs="宋体"/>
      <w:color w:val="000000"/>
      <w:sz w:val="22"/>
      <w:szCs w:val="22"/>
      <w:u w:val="none"/>
    </w:rPr>
  </w:style>
  <w:style w:type="character" w:customStyle="1" w:styleId="11">
    <w:name w:val="font61"/>
    <w:basedOn w:val="8"/>
    <w:autoRedefine/>
    <w:qFormat/>
    <w:uiPriority w:val="0"/>
    <w:rPr>
      <w:rFonts w:hint="eastAsia" w:ascii="宋体" w:hAnsi="宋体" w:eastAsia="宋体" w:cs="宋体"/>
      <w:color w:val="FF0000"/>
      <w:sz w:val="22"/>
      <w:szCs w:val="22"/>
      <w:u w:val="none"/>
    </w:rPr>
  </w:style>
  <w:style w:type="character" w:customStyle="1" w:styleId="12">
    <w:name w:val="font51"/>
    <w:basedOn w:val="8"/>
    <w:autoRedefine/>
    <w:qFormat/>
    <w:uiPriority w:val="0"/>
    <w:rPr>
      <w:rFonts w:hint="eastAsia" w:ascii="宋体" w:hAnsi="宋体" w:eastAsia="宋体" w:cs="宋体"/>
      <w:color w:val="000000"/>
      <w:sz w:val="20"/>
      <w:szCs w:val="20"/>
      <w:u w:val="none"/>
    </w:rPr>
  </w:style>
  <w:style w:type="character" w:customStyle="1" w:styleId="13">
    <w:name w:val="font71"/>
    <w:basedOn w:val="8"/>
    <w:autoRedefine/>
    <w:qFormat/>
    <w:uiPriority w:val="0"/>
    <w:rPr>
      <w:rFonts w:hint="eastAsia" w:ascii="宋体" w:hAnsi="宋体" w:eastAsia="宋体" w:cs="宋体"/>
      <w:color w:val="FF0000"/>
      <w:sz w:val="20"/>
      <w:szCs w:val="20"/>
      <w:u w:val="none"/>
    </w:rPr>
  </w:style>
  <w:style w:type="table" w:customStyle="1" w:styleId="14">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640</Words>
  <Characters>788</Characters>
  <Lines>0</Lines>
  <Paragraphs>0</Paragraphs>
  <TotalTime>2</TotalTime>
  <ScaleCrop>false</ScaleCrop>
  <LinksUpToDate>false</LinksUpToDate>
  <CharactersWithSpaces>788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2025-06-10T03:26:00Z</cp:lastPrinted>
  <dcterms:modified xsi:type="dcterms:W3CDTF">2025-08-13T08:25:17Z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