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为江油博飞文化旅游开发集团有限公司2025年暑期文旅活动提供媒体营销、宣传推广服务。</w:t>
      </w:r>
    </w:p>
    <w:p w14:paraId="15188D0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AB3DAD5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2025年暑期文旅活动营销推广服务最高限价为人民币150000元。</w:t>
      </w:r>
    </w:p>
    <w:p w14:paraId="711BF4E6">
      <w:pPr>
        <w:pStyle w:val="2"/>
        <w:numPr>
          <w:ilvl w:val="0"/>
          <w:numId w:val="2"/>
        </w:numPr>
        <w:ind w:left="0" w:leftChars="0" w:right="0" w:righ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此次媒体营销、宣传推广服务内容（包括但不限于）：新闻客户端专题搭建、账号发布、精选看点发布等（具体要求详见下表）。</w:t>
      </w:r>
    </w:p>
    <w:p w14:paraId="120A14D5">
      <w:pPr>
        <w:rPr>
          <w:rFonts w:hint="eastAsia"/>
          <w:lang w:val="en-US" w:eastAsia="zh-CN"/>
        </w:rPr>
      </w:pPr>
    </w:p>
    <w:tbl>
      <w:tblPr>
        <w:tblStyle w:val="7"/>
        <w:tblW w:w="9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69"/>
        <w:gridCol w:w="1156"/>
        <w:gridCol w:w="4058"/>
      </w:tblGrid>
      <w:tr w14:paraId="5FE1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3D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  <w:t>服务点位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22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  <w:t>服务内容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8C0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  <w:t>发布数量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AD9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  <w:lang w:val="en-US" w:eastAsia="zh-CN"/>
              </w:rPr>
              <w:t>发布内容类型</w:t>
            </w:r>
          </w:p>
        </w:tc>
      </w:tr>
      <w:tr w14:paraId="6AEB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D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  <w:t>新闻客户端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4FC9C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新闻客户端专题搭建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5BB62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2C425">
            <w:pPr>
              <w:widowControl/>
              <w:jc w:val="left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图文/视频节目类内容，总计包含20条内容。</w:t>
            </w:r>
          </w:p>
        </w:tc>
      </w:tr>
      <w:tr w14:paraId="6E09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F31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71D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新闻客户端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DDB7B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天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7D359">
            <w:pPr>
              <w:widowControl/>
              <w:jc w:val="left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图文/视频类内容</w:t>
            </w:r>
          </w:p>
        </w:tc>
      </w:tr>
      <w:tr w14:paraId="080E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EF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kern w:val="0"/>
                <w:sz w:val="20"/>
                <w:szCs w:val="20"/>
                <w:highlight w:val="none"/>
              </w:rPr>
              <w:t>视频号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9B37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账号发布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656F">
            <w:pPr>
              <w:widowControl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条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EB391">
            <w:pPr>
              <w:widowControl/>
              <w:jc w:val="left"/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0"/>
                <w:szCs w:val="20"/>
                <w:highlight w:val="none"/>
              </w:rPr>
              <w:t>视频类内容</w:t>
            </w:r>
          </w:p>
        </w:tc>
      </w:tr>
      <w:bookmarkEnd w:id="0"/>
    </w:tbl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594A9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、报价需包含人工费、材料费、差旅费、税金等费用；</w:t>
      </w:r>
    </w:p>
    <w:p w14:paraId="79DC884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5218C813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3AC41CBC">
      <w:pPr>
        <w:pStyle w:val="6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6E3265F7">
      <w:pPr>
        <w:pStyle w:val="6"/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6E257236">
      <w:pPr>
        <w:pStyle w:val="6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1A25E2E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宋体" w:eastAsia="Times New Roman" w:cs="宋体"/>
                <w:sz w:val="28"/>
                <w:szCs w:val="28"/>
                <w:u w:val="none" w:color="auto"/>
                <w:lang w:val="en-US" w:eastAsia="zh-CN"/>
              </w:rPr>
              <w:t>江油博飞文化旅游开发集团有限公司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1BC40FF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00C3E1-ABDB-49AF-BD81-8F3679396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9C22F6-4609-4EAA-9BA2-AF8615EADC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F38EFE-14E6-4F03-93F9-30A41BD058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E41DA0"/>
    <w:multiLevelType w:val="singleLevel"/>
    <w:tmpl w:val="2FE41D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52F3AB7"/>
    <w:rsid w:val="06AA22E5"/>
    <w:rsid w:val="08175FCE"/>
    <w:rsid w:val="09D771D4"/>
    <w:rsid w:val="0B603E17"/>
    <w:rsid w:val="0CE949D7"/>
    <w:rsid w:val="10BB314E"/>
    <w:rsid w:val="113F28AC"/>
    <w:rsid w:val="11672464"/>
    <w:rsid w:val="12853ED2"/>
    <w:rsid w:val="134768DF"/>
    <w:rsid w:val="14224BF0"/>
    <w:rsid w:val="161B669A"/>
    <w:rsid w:val="176F311A"/>
    <w:rsid w:val="192B21B3"/>
    <w:rsid w:val="19D94CAA"/>
    <w:rsid w:val="19E5114C"/>
    <w:rsid w:val="20C31381"/>
    <w:rsid w:val="241724D8"/>
    <w:rsid w:val="263113E7"/>
    <w:rsid w:val="26FB52ED"/>
    <w:rsid w:val="278C741F"/>
    <w:rsid w:val="2B206C1F"/>
    <w:rsid w:val="2BE21A2F"/>
    <w:rsid w:val="300C3A87"/>
    <w:rsid w:val="31FB19F3"/>
    <w:rsid w:val="328B74C5"/>
    <w:rsid w:val="34086058"/>
    <w:rsid w:val="360C0D29"/>
    <w:rsid w:val="361719C1"/>
    <w:rsid w:val="36545584"/>
    <w:rsid w:val="37512F06"/>
    <w:rsid w:val="3AF70BD4"/>
    <w:rsid w:val="3B52750D"/>
    <w:rsid w:val="3D320538"/>
    <w:rsid w:val="3E1A1FCA"/>
    <w:rsid w:val="3E7D1A40"/>
    <w:rsid w:val="3EE42ED1"/>
    <w:rsid w:val="40B62ABF"/>
    <w:rsid w:val="43D80434"/>
    <w:rsid w:val="47044A64"/>
    <w:rsid w:val="498126DD"/>
    <w:rsid w:val="499910CF"/>
    <w:rsid w:val="4BFA3450"/>
    <w:rsid w:val="4E847B7E"/>
    <w:rsid w:val="4F59011B"/>
    <w:rsid w:val="50CA2BBB"/>
    <w:rsid w:val="520A31DD"/>
    <w:rsid w:val="53714D2C"/>
    <w:rsid w:val="557038BD"/>
    <w:rsid w:val="55F67FAE"/>
    <w:rsid w:val="57752E80"/>
    <w:rsid w:val="57C16B81"/>
    <w:rsid w:val="59E051FD"/>
    <w:rsid w:val="5B597072"/>
    <w:rsid w:val="5B7D3FF5"/>
    <w:rsid w:val="5CD851F3"/>
    <w:rsid w:val="5DEA21A7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D4E5FC4"/>
    <w:rsid w:val="6D860727"/>
    <w:rsid w:val="71494FDF"/>
    <w:rsid w:val="72862412"/>
    <w:rsid w:val="732E26DE"/>
    <w:rsid w:val="769B58D2"/>
    <w:rsid w:val="77FB787A"/>
    <w:rsid w:val="78185787"/>
    <w:rsid w:val="793D367B"/>
    <w:rsid w:val="7B9559F0"/>
    <w:rsid w:val="7B965B1F"/>
    <w:rsid w:val="7C6E599F"/>
    <w:rsid w:val="7CCD05F3"/>
    <w:rsid w:val="7CEB202E"/>
    <w:rsid w:val="7D7C5119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502</Characters>
  <Lines>0</Lines>
  <Paragraphs>0</Paragraphs>
  <TotalTime>4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2025-08-20T08:56:43Z</cp:lastPrinted>
  <dcterms:modified xsi:type="dcterms:W3CDTF">2025-08-20T09:16:44Z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