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2F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1B59A2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0B441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6AF57568">
      <w:pPr>
        <w:widowControl/>
        <w:ind w:left="0" w:leftChars="0"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江油市蜀龙湾旅游发展有限公司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提供养马峡村人居环境综合整治项目造价咨询服务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5A368FF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0F346AA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1、最高限价：人民币</w:t>
      </w:r>
      <w:bookmarkStart w:id="0" w:name="_GoBack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648200</w:t>
      </w:r>
      <w:bookmarkEnd w:id="0"/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元。</w:t>
      </w:r>
    </w:p>
    <w:p w14:paraId="592664C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2、最高限价计算方式：</w:t>
      </w:r>
    </w:p>
    <w:p w14:paraId="609D194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根据四川省工程造价咨询服务收费标准（川价发(2008)141号文〉规定</w:t>
      </w:r>
    </w:p>
    <w:p w14:paraId="114FAC0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3个亿项目咨询费用如下：</w:t>
      </w:r>
    </w:p>
    <w:p w14:paraId="5D02F31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①≤100万元：100万元*3.2‰=3200.00元。</w:t>
      </w:r>
    </w:p>
    <w:p w14:paraId="4EBA846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②≤500万元：（500-100万元）*3‰=12000.00元</w:t>
      </w:r>
    </w:p>
    <w:p w14:paraId="7519F6F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③≤1000万元：（1000-500万元）*2.8‰=14000.00元</w:t>
      </w:r>
    </w:p>
    <w:p w14:paraId="4D5925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④≤5000万元：（5000-1000万元） *2.6‰=104000.00元</w:t>
      </w:r>
    </w:p>
    <w:p w14:paraId="50DA5A0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⑤≤10000万元：（10000-5000万元） *2.3‰=115000.00元</w:t>
      </w:r>
    </w:p>
    <w:p w14:paraId="07A86C2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6 大于10000万元：（30000-10000万元）*2‰=400000.00元</w:t>
      </w:r>
    </w:p>
    <w:p w14:paraId="0CE8725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合计：3200+12000+14000+104000+115000+400000=648200 元</w:t>
      </w:r>
    </w:p>
    <w:p w14:paraId="531C6C0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3、项目总投资：养马峡村人居环境综合整治项目计划总投资约30023万元。</w:t>
      </w:r>
    </w:p>
    <w:p w14:paraId="596AE8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4、项目概述：建设内容为农村公共基础设施建设；农村人居环境整治提升。</w:t>
      </w:r>
    </w:p>
    <w:p w14:paraId="25662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highlight w:val="none"/>
          <w:u w:val="none" w:color="auto"/>
          <w:shd w:val="clear" w:color="auto" w:fill="auto"/>
          <w:lang w:val="en-US" w:eastAsia="zh-CN" w:bidi="en-US"/>
        </w:rPr>
        <w:t>5、服务内容：为养马峡村人居环境综合整治项目编制工程量清单含预算控制价。</w:t>
      </w:r>
    </w:p>
    <w:p w14:paraId="17C0D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三、备注</w:t>
      </w:r>
    </w:p>
    <w:p w14:paraId="61101FD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、报价需包含人员劳务费、差旅费、装订费、后续服务费、税金等费用；</w:t>
      </w:r>
    </w:p>
    <w:p w14:paraId="1AD18C9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0022D0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30E0A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741F7232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1DEA7655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113C3CDE">
            <w:pPr>
              <w:adjustRightInd w:val="0"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384A3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5451C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6877C4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top"/>
          </w:tcPr>
          <w:p w14:paraId="37FFDD31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江油市蜀龙湾旅游发展有限公司</w:t>
            </w:r>
          </w:p>
        </w:tc>
      </w:tr>
      <w:tr w14:paraId="4DAB3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66A66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13B9AF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top"/>
          </w:tcPr>
          <w:p w14:paraId="6EE69062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江油市厚坝镇养马峡景区</w:t>
            </w:r>
          </w:p>
        </w:tc>
      </w:tr>
      <w:tr w14:paraId="150F7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20DFE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3B6C0D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top"/>
          </w:tcPr>
          <w:p w14:paraId="583326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要求验收</w:t>
            </w:r>
          </w:p>
        </w:tc>
      </w:tr>
      <w:tr w14:paraId="6541F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62DB2E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7765C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top"/>
          </w:tcPr>
          <w:p w14:paraId="1E275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2FAA0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765D5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094C6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top"/>
          </w:tcPr>
          <w:p w14:paraId="526E0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严格按国家现行相关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行业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规范、规定和</w:t>
            </w:r>
          </w:p>
          <w:p w14:paraId="56252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四川省相关规定标准执行</w:t>
            </w:r>
          </w:p>
        </w:tc>
      </w:tr>
      <w:tr w14:paraId="655AB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6CECF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5342B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top"/>
          </w:tcPr>
          <w:p w14:paraId="6F0A4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249C1301"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F65846-3ABA-4145-B8C1-7B6225895C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D56598E-5C8A-4911-9F0E-7220143D10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E0FC3E-D2B9-4C55-ADD7-124A0A5EF457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147778C"/>
    <w:rsid w:val="023C7B97"/>
    <w:rsid w:val="04166A81"/>
    <w:rsid w:val="04B42D89"/>
    <w:rsid w:val="052F3AB7"/>
    <w:rsid w:val="06AA22E5"/>
    <w:rsid w:val="06B83B39"/>
    <w:rsid w:val="09D771D4"/>
    <w:rsid w:val="0ACB417A"/>
    <w:rsid w:val="0B603E17"/>
    <w:rsid w:val="0CE949D7"/>
    <w:rsid w:val="11672464"/>
    <w:rsid w:val="12853ED2"/>
    <w:rsid w:val="134768DF"/>
    <w:rsid w:val="14224BF0"/>
    <w:rsid w:val="161B669A"/>
    <w:rsid w:val="163C241A"/>
    <w:rsid w:val="176F311A"/>
    <w:rsid w:val="181B5077"/>
    <w:rsid w:val="192B21B3"/>
    <w:rsid w:val="1987566D"/>
    <w:rsid w:val="19D94CAA"/>
    <w:rsid w:val="19E5114C"/>
    <w:rsid w:val="20C31381"/>
    <w:rsid w:val="20EF7C63"/>
    <w:rsid w:val="214F1B97"/>
    <w:rsid w:val="241724D8"/>
    <w:rsid w:val="24666283"/>
    <w:rsid w:val="25875AFA"/>
    <w:rsid w:val="263113E7"/>
    <w:rsid w:val="26FB52ED"/>
    <w:rsid w:val="270E1E77"/>
    <w:rsid w:val="278C741F"/>
    <w:rsid w:val="2B206C1F"/>
    <w:rsid w:val="2BE21A2F"/>
    <w:rsid w:val="2C0B0055"/>
    <w:rsid w:val="300C3A87"/>
    <w:rsid w:val="31587944"/>
    <w:rsid w:val="31FB19F3"/>
    <w:rsid w:val="328B74C5"/>
    <w:rsid w:val="34086058"/>
    <w:rsid w:val="34C45DC1"/>
    <w:rsid w:val="360C0D29"/>
    <w:rsid w:val="361719C1"/>
    <w:rsid w:val="36545584"/>
    <w:rsid w:val="37512F06"/>
    <w:rsid w:val="3AAC3BE1"/>
    <w:rsid w:val="3AF70BD4"/>
    <w:rsid w:val="3B52750D"/>
    <w:rsid w:val="3D320538"/>
    <w:rsid w:val="3E1A1FCA"/>
    <w:rsid w:val="3EE42ED1"/>
    <w:rsid w:val="40B62ABF"/>
    <w:rsid w:val="42AB250B"/>
    <w:rsid w:val="43D80434"/>
    <w:rsid w:val="47044A64"/>
    <w:rsid w:val="498126DD"/>
    <w:rsid w:val="499910CF"/>
    <w:rsid w:val="4B207865"/>
    <w:rsid w:val="4BFA3450"/>
    <w:rsid w:val="4E847B7E"/>
    <w:rsid w:val="4F59011B"/>
    <w:rsid w:val="50CA2BBB"/>
    <w:rsid w:val="520A31DD"/>
    <w:rsid w:val="53714D2C"/>
    <w:rsid w:val="557038BD"/>
    <w:rsid w:val="55F67FAE"/>
    <w:rsid w:val="57752E80"/>
    <w:rsid w:val="57C16B81"/>
    <w:rsid w:val="589C0BBA"/>
    <w:rsid w:val="59E051FD"/>
    <w:rsid w:val="5B597072"/>
    <w:rsid w:val="5CD851F3"/>
    <w:rsid w:val="5D97316D"/>
    <w:rsid w:val="5DEA21A7"/>
    <w:rsid w:val="5F13705F"/>
    <w:rsid w:val="5FA21143"/>
    <w:rsid w:val="5FC15772"/>
    <w:rsid w:val="5FC15FA1"/>
    <w:rsid w:val="606D70BF"/>
    <w:rsid w:val="6104037C"/>
    <w:rsid w:val="61853D3F"/>
    <w:rsid w:val="631E6879"/>
    <w:rsid w:val="6367429A"/>
    <w:rsid w:val="637F7835"/>
    <w:rsid w:val="64047E51"/>
    <w:rsid w:val="64E9765C"/>
    <w:rsid w:val="65391A6E"/>
    <w:rsid w:val="65D57BE0"/>
    <w:rsid w:val="68F40C1D"/>
    <w:rsid w:val="69B755F9"/>
    <w:rsid w:val="6D4E5FC4"/>
    <w:rsid w:val="6D860727"/>
    <w:rsid w:val="6F643868"/>
    <w:rsid w:val="70F01D72"/>
    <w:rsid w:val="71494FDF"/>
    <w:rsid w:val="72862412"/>
    <w:rsid w:val="732E26DE"/>
    <w:rsid w:val="73E27014"/>
    <w:rsid w:val="762E1D01"/>
    <w:rsid w:val="769B58D2"/>
    <w:rsid w:val="774A4D85"/>
    <w:rsid w:val="77FB787A"/>
    <w:rsid w:val="78185787"/>
    <w:rsid w:val="793D367B"/>
    <w:rsid w:val="7A232871"/>
    <w:rsid w:val="7B965B1F"/>
    <w:rsid w:val="7C6E599F"/>
    <w:rsid w:val="7CCD05F3"/>
    <w:rsid w:val="7CEB202E"/>
    <w:rsid w:val="7DC878B1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First Indent"/>
    <w:basedOn w:val="1"/>
    <w:qFormat/>
    <w:uiPriority w:val="0"/>
    <w:pPr>
      <w:ind w:firstLine="420" w:firstLineChars="100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707</Characters>
  <Lines>0</Lines>
  <Paragraphs>0</Paragraphs>
  <TotalTime>0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2025-07-25T08:58:00Z</cp:lastPrinted>
  <dcterms:modified xsi:type="dcterms:W3CDTF">2026-01-05T03:10:55Z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